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C7" w:rsidRPr="001838C7" w:rsidRDefault="001838C7" w:rsidP="00097EE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1838C7">
        <w:rPr>
          <w:rFonts w:ascii="Arial" w:hAnsi="Arial" w:cs="Arial"/>
          <w:bCs/>
          <w:spacing w:val="-3"/>
          <w:sz w:val="22"/>
          <w:szCs w:val="22"/>
        </w:rPr>
        <w:t>On 18 March 2014, the Senate referred an inquiry into Australia’s innovation system to the Senate Economics References Committee for a report by the first sitting day of July 2015.</w:t>
      </w:r>
    </w:p>
    <w:p w:rsidR="001838C7" w:rsidRPr="001838C7" w:rsidRDefault="001838C7" w:rsidP="00097EED">
      <w:pPr>
        <w:numPr>
          <w:ilvl w:val="0"/>
          <w:numId w:val="1"/>
        </w:numPr>
        <w:tabs>
          <w:tab w:val="clear" w:pos="720"/>
          <w:tab w:val="num" w:pos="360"/>
        </w:tabs>
        <w:spacing w:before="240"/>
        <w:ind w:left="360"/>
        <w:jc w:val="both"/>
        <w:rPr>
          <w:rFonts w:ascii="Arial" w:hAnsi="Arial" w:cs="Arial"/>
          <w:bCs/>
          <w:spacing w:val="-3"/>
          <w:sz w:val="22"/>
          <w:szCs w:val="22"/>
        </w:rPr>
      </w:pPr>
      <w:r w:rsidRPr="001838C7">
        <w:rPr>
          <w:rFonts w:ascii="Arial" w:hAnsi="Arial" w:cs="Arial"/>
          <w:bCs/>
          <w:spacing w:val="-3"/>
          <w:sz w:val="22"/>
          <w:szCs w:val="22"/>
        </w:rPr>
        <w:t xml:space="preserve">The inquiry seeks input on ten terms of reference relating to the challenges being faced by Australian industries and the Australian innovation system presented by increasing global competition in innovation, science, engineering, research and education. The inquiry’s terms of reference cover a range of issues of interest to the Queensland Government and pertinent to various stakeholders and customers across Queensland. </w:t>
      </w:r>
    </w:p>
    <w:p w:rsidR="001838C7" w:rsidRPr="001838C7" w:rsidRDefault="001838C7" w:rsidP="00097EE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Queensland Government submission </w:t>
      </w:r>
      <w:r w:rsidRPr="001838C7">
        <w:rPr>
          <w:rFonts w:ascii="Arial" w:hAnsi="Arial" w:cs="Arial"/>
          <w:bCs/>
          <w:spacing w:val="-3"/>
          <w:sz w:val="22"/>
          <w:szCs w:val="22"/>
        </w:rPr>
        <w:t xml:space="preserve">provides recommendations </w:t>
      </w:r>
      <w:r w:rsidR="007F4EA7">
        <w:rPr>
          <w:rFonts w:ascii="Arial" w:hAnsi="Arial" w:cs="Arial"/>
          <w:bCs/>
          <w:spacing w:val="-3"/>
          <w:sz w:val="22"/>
          <w:szCs w:val="22"/>
        </w:rPr>
        <w:t>that</w:t>
      </w:r>
      <w:r w:rsidRPr="001838C7">
        <w:rPr>
          <w:rFonts w:ascii="Arial" w:hAnsi="Arial" w:cs="Arial"/>
          <w:bCs/>
          <w:spacing w:val="-3"/>
          <w:sz w:val="22"/>
          <w:szCs w:val="22"/>
        </w:rPr>
        <w:t xml:space="preserve"> highlight a number of Queensland Government innovation and science programs, </w:t>
      </w:r>
      <w:r w:rsidR="007F4EA7">
        <w:rPr>
          <w:rFonts w:ascii="Arial" w:hAnsi="Arial" w:cs="Arial"/>
          <w:bCs/>
          <w:spacing w:val="-3"/>
          <w:sz w:val="22"/>
          <w:szCs w:val="22"/>
        </w:rPr>
        <w:t xml:space="preserve">and </w:t>
      </w:r>
      <w:r w:rsidRPr="001838C7">
        <w:rPr>
          <w:rFonts w:ascii="Arial" w:hAnsi="Arial" w:cs="Arial"/>
          <w:bCs/>
          <w:spacing w:val="-3"/>
          <w:sz w:val="22"/>
          <w:szCs w:val="22"/>
        </w:rPr>
        <w:t xml:space="preserve">the Queensland Government’s commitment to working in partnership with different levels of government, and with business, academia and the community to improve innovation and productivity across all sectors. </w:t>
      </w:r>
    </w:p>
    <w:p w:rsidR="00D6589B" w:rsidRPr="001838C7" w:rsidRDefault="00D6589B" w:rsidP="00097EED">
      <w:pPr>
        <w:numPr>
          <w:ilvl w:val="0"/>
          <w:numId w:val="1"/>
        </w:numPr>
        <w:tabs>
          <w:tab w:val="clear" w:pos="720"/>
          <w:tab w:val="num" w:pos="360"/>
        </w:tabs>
        <w:spacing w:before="240"/>
        <w:ind w:left="360"/>
        <w:jc w:val="both"/>
        <w:rPr>
          <w:rFonts w:ascii="Arial" w:hAnsi="Arial" w:cs="Arial"/>
          <w:sz w:val="22"/>
          <w:szCs w:val="22"/>
        </w:rPr>
      </w:pPr>
      <w:r w:rsidRPr="001838C7">
        <w:rPr>
          <w:rFonts w:ascii="Arial" w:hAnsi="Arial" w:cs="Arial"/>
          <w:sz w:val="22"/>
          <w:szCs w:val="22"/>
          <w:u w:val="single"/>
        </w:rPr>
        <w:t xml:space="preserve">Cabinet </w:t>
      </w:r>
      <w:r w:rsidRPr="001838C7">
        <w:rPr>
          <w:rFonts w:ascii="Arial" w:hAnsi="Arial" w:cs="Arial"/>
          <w:bCs/>
          <w:spacing w:val="-3"/>
          <w:sz w:val="22"/>
          <w:szCs w:val="22"/>
          <w:u w:val="single"/>
        </w:rPr>
        <w:t>approved</w:t>
      </w:r>
      <w:r w:rsidR="001838C7" w:rsidRPr="001838C7">
        <w:rPr>
          <w:rFonts w:ascii="Arial" w:hAnsi="Arial" w:cs="Arial"/>
          <w:bCs/>
          <w:spacing w:val="-3"/>
          <w:sz w:val="22"/>
          <w:szCs w:val="22"/>
        </w:rPr>
        <w:t xml:space="preserve"> the Queensland Government’s submission to the Senate Economics References Committee Inquiry on Australia's Innovation System.</w:t>
      </w:r>
    </w:p>
    <w:p w:rsidR="00D6589B" w:rsidRPr="00C07656" w:rsidRDefault="00D6589B" w:rsidP="00097EED">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w:t>
      </w:r>
    </w:p>
    <w:p w:rsidR="00D6589B" w:rsidRDefault="00C40F84" w:rsidP="00D6589B">
      <w:pPr>
        <w:numPr>
          <w:ilvl w:val="0"/>
          <w:numId w:val="2"/>
        </w:numPr>
        <w:spacing w:before="120"/>
        <w:ind w:left="811"/>
        <w:jc w:val="both"/>
        <w:rPr>
          <w:rFonts w:ascii="Arial" w:hAnsi="Arial" w:cs="Arial"/>
          <w:sz w:val="22"/>
          <w:szCs w:val="22"/>
        </w:rPr>
      </w:pPr>
      <w:hyperlink r:id="rId7" w:history="1">
        <w:r w:rsidR="001838C7" w:rsidRPr="00CC1577">
          <w:rPr>
            <w:rStyle w:val="Hyperlink"/>
            <w:rFonts w:ascii="Arial" w:hAnsi="Arial" w:cs="Arial"/>
            <w:sz w:val="22"/>
            <w:szCs w:val="22"/>
          </w:rPr>
          <w:t>Queensland Government’s submission to the Senate Economics References Committee Inquiry on Australia's Innovation System</w:t>
        </w:r>
      </w:hyperlink>
    </w:p>
    <w:sectPr w:rsidR="00D6589B" w:rsidSect="00097EE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13" w:rsidRDefault="00CA5B13" w:rsidP="00D6589B">
      <w:r>
        <w:separator/>
      </w:r>
    </w:p>
  </w:endnote>
  <w:endnote w:type="continuationSeparator" w:id="0">
    <w:p w:rsidR="00CA5B13" w:rsidRDefault="00CA5B1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54" w:rsidRDefault="00C5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54" w:rsidRDefault="00C5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54" w:rsidRDefault="00C5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13" w:rsidRDefault="00CA5B13" w:rsidP="00D6589B">
      <w:r>
        <w:separator/>
      </w:r>
    </w:p>
  </w:footnote>
  <w:footnote w:type="continuationSeparator" w:id="0">
    <w:p w:rsidR="00CA5B13" w:rsidRDefault="00CA5B1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54" w:rsidRDefault="00C5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B4575">
      <w:rPr>
        <w:rFonts w:ascii="Arial" w:hAnsi="Arial" w:cs="Arial"/>
        <w:b/>
        <w:color w:val="auto"/>
        <w:sz w:val="22"/>
        <w:szCs w:val="22"/>
        <w:lang w:eastAsia="en-US"/>
      </w:rPr>
      <w:t>September</w:t>
    </w:r>
    <w:r w:rsidR="001838C7">
      <w:rPr>
        <w:rFonts w:ascii="Arial" w:hAnsi="Arial" w:cs="Arial"/>
        <w:b/>
        <w:color w:val="auto"/>
        <w:sz w:val="22"/>
        <w:szCs w:val="22"/>
        <w:lang w:eastAsia="en-US"/>
      </w:rPr>
      <w:t xml:space="preserve"> 2014</w:t>
    </w:r>
  </w:p>
  <w:p w:rsidR="001838C7" w:rsidRDefault="001838C7" w:rsidP="001838C7">
    <w:pPr>
      <w:keepLines/>
      <w:spacing w:before="240"/>
      <w:jc w:val="both"/>
    </w:pPr>
    <w:r w:rsidRPr="001838C7">
      <w:rPr>
        <w:rFonts w:ascii="Arial" w:hAnsi="Arial" w:cs="Arial"/>
        <w:b/>
        <w:sz w:val="22"/>
        <w:szCs w:val="22"/>
        <w:u w:val="single"/>
      </w:rPr>
      <w:t>Queensland Government submission to the Senate Economics References Committee Inquiry on Australia's Innovation System</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838C7">
      <w:rPr>
        <w:rFonts w:ascii="Arial" w:hAnsi="Arial" w:cs="Arial"/>
        <w:b/>
        <w:sz w:val="22"/>
        <w:szCs w:val="22"/>
        <w:u w:val="single"/>
      </w:rPr>
      <w:t xml:space="preserve"> for Science, Information Technology, Innovation and the Arts</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54" w:rsidRDefault="00C5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911C3"/>
    <w:rsid w:val="0009197F"/>
    <w:rsid w:val="00097EED"/>
    <w:rsid w:val="0010384C"/>
    <w:rsid w:val="0016174B"/>
    <w:rsid w:val="00174117"/>
    <w:rsid w:val="001838C7"/>
    <w:rsid w:val="001F3897"/>
    <w:rsid w:val="00217FE2"/>
    <w:rsid w:val="00295910"/>
    <w:rsid w:val="002E5E35"/>
    <w:rsid w:val="003B0BD7"/>
    <w:rsid w:val="003D227C"/>
    <w:rsid w:val="003E7D77"/>
    <w:rsid w:val="004B4575"/>
    <w:rsid w:val="00501C66"/>
    <w:rsid w:val="00550873"/>
    <w:rsid w:val="005676D0"/>
    <w:rsid w:val="00595E2A"/>
    <w:rsid w:val="006B1BDA"/>
    <w:rsid w:val="007265D0"/>
    <w:rsid w:val="00732E22"/>
    <w:rsid w:val="00737FFB"/>
    <w:rsid w:val="00741C20"/>
    <w:rsid w:val="00771EAB"/>
    <w:rsid w:val="007F4EA7"/>
    <w:rsid w:val="008A082A"/>
    <w:rsid w:val="008A228C"/>
    <w:rsid w:val="008E492E"/>
    <w:rsid w:val="00904077"/>
    <w:rsid w:val="00937A4A"/>
    <w:rsid w:val="00945402"/>
    <w:rsid w:val="00A65776"/>
    <w:rsid w:val="00A83F25"/>
    <w:rsid w:val="00AF2EF0"/>
    <w:rsid w:val="00B01116"/>
    <w:rsid w:val="00B55131"/>
    <w:rsid w:val="00C40F84"/>
    <w:rsid w:val="00C54054"/>
    <w:rsid w:val="00C75E67"/>
    <w:rsid w:val="00CA5B13"/>
    <w:rsid w:val="00CB1501"/>
    <w:rsid w:val="00CC1577"/>
    <w:rsid w:val="00CD7A50"/>
    <w:rsid w:val="00CF0D8A"/>
    <w:rsid w:val="00D6589B"/>
    <w:rsid w:val="00D766EC"/>
    <w:rsid w:val="00DB52E5"/>
    <w:rsid w:val="00DC727A"/>
    <w:rsid w:val="00E12EFD"/>
    <w:rsid w:val="00E305E3"/>
    <w:rsid w:val="00E30BB0"/>
    <w:rsid w:val="00F115D0"/>
    <w:rsid w:val="00F13DBE"/>
    <w:rsid w:val="00F81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CC15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Submissio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173</Words>
  <Characters>1078</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CharactersWithSpaces>
  <SharedDoc>false</SharedDoc>
  <HyperlinkBase>https://www.cabinet.qld.gov.au/documents/2014/Sep/SubInnov/</HyperlinkBase>
  <HLinks>
    <vt:vector size="6" baseType="variant">
      <vt:variant>
        <vt:i4>3735592</vt:i4>
      </vt:variant>
      <vt:variant>
        <vt:i4>0</vt:i4>
      </vt:variant>
      <vt:variant>
        <vt:i4>0</vt:i4>
      </vt:variant>
      <vt:variant>
        <vt:i4>5</vt:i4>
      </vt:variant>
      <vt:variant>
        <vt:lpwstr>Attachments/Submission.PDF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2014-09-15T00:19:00Z</cp:lastPrinted>
  <dcterms:created xsi:type="dcterms:W3CDTF">2017-10-25T01:16:00Z</dcterms:created>
  <dcterms:modified xsi:type="dcterms:W3CDTF">2018-03-06T01:26:00Z</dcterms:modified>
  <cp:category>Science,Innovation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